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xmlns:w16se="http://schemas.microsoft.com/office/word/2015/wordml/symex" mc:Ignorable="w14 w15 w16se w16cid w16 w16cex w16sdtdh w16du wp14">
  <w:body>
    <w:p w:rsidR="00706D42" w:rsidRDefault="00706D42" w14:paraId="5A1D811F" w14:textId="77777777"/>
    <w:tbl>
      <w:tblPr>
        <w:tblW w:w="9360" w:type="dxa"/>
        <w:tblInd w:w="-5" w:type="dxa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9360"/>
      </w:tblGrid>
      <w:tr w:rsidR="00706D42" w14:paraId="5A4570FB" w14:textId="77777777">
        <w:tc>
          <w:tcPr>
            <w:tcW w:w="9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706D42" w:rsidRDefault="00000000" w14:paraId="38EF6B63" w14:textId="77777777">
            <w:pPr>
              <w:ind w:left="57" w:right="57"/>
              <w:jc w:val="both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Отметка о размещении (дата и учетный номер) сведений о предостережении в едином реестре контрольных (надзорных) мероприятий</w:t>
            </w:r>
          </w:p>
          <w:p w:rsidR="00706D42" w:rsidRDefault="00000000" w14:paraId="53F788BC" w14:textId="77777777">
            <w:pPr>
              <w:ind w:left="57" w:right="57"/>
              <w:jc w:val="center"/>
              <w:rPr>
                <w:b/>
                <w:bCs/>
                <w:i/>
                <w:iCs/>
              </w:rPr>
            </w:pPr>
            <w:r>
              <w:rPr>
                <w:rFonts w:cstheme="minorBidi"/>
              </w:rPr>
              <w:t>Дата</w:t>
            </w:r>
            <w:r>
              <w:rPr>
                <w:rFonts w:cstheme="minorBidi"/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06.05.2025</w:t>
            </w:r>
            <w:proofErr w:type="spellStart"/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t>учётный №</w:t>
            </w:r>
            <w:r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  <w:color w:val="000000"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34250903400017960174</w:t>
            </w:r>
            <w:proofErr w:type="spellStart"/>
            <w:proofErr w:type="spellEnd"/>
            <w:r>
              <w:rPr>
                <w:b/>
                <w:bCs/>
                <w:i/>
                <w:iCs/>
                <w:color w:val="000000"/>
              </w:rPr>
              <w:t xml:space="preserve"/>
            </w:r>
          </w:p>
        </w:tc>
      </w:tr>
    </w:tbl>
    <w:p w:rsidR="00706D42" w:rsidRDefault="00706D42" w14:paraId="350C4179" w14:textId="77777777">
      <w:pPr>
        <w:spacing w:after="240" w:line="19" w:lineRule="auto"/>
        <w:rPr>
          <w:rFonts w:cstheme="minorBidi"/>
          <w:sz w:val="2"/>
          <w:szCs w:val="2"/>
        </w:rPr>
      </w:pPr>
    </w:p>
    <w:p w:rsidR="00706D42" w:rsidRDefault="00000000" w14:paraId="32389533" w14:textId="77777777">
      <w:pPr>
        <w:spacing w:after="240"/>
        <w:rPr>
          <w:rFonts w:cstheme="minorBidi"/>
        </w:rPr>
      </w:pPr>
      <w:r>
        <w:rPr>
          <w:rFonts w:cstheme="minorBidi"/>
        </w:rPr>
        <w:t>ссылка на карточку мероприятия в едином реестре контрольных (надзорных) мероприятий:</w:t>
      </w:r>
    </w:p>
    <w:tbl>
      <w:tblPr>
        <w:tblW w:w="9360" w:type="dxa"/>
        <w:tblCellMar>
          <w:left w:w="7" w:type="dxa"/>
          <w:right w:w="6" w:type="dxa"/>
        </w:tblCellMar>
        <w:tblLook w:firstRow="1" w:lastRow="0" w:firstColumn="1" w:lastColumn="0" w:noHBand="0" w:noVBand="1" w:val="04A0"/>
      </w:tblPr>
      <w:tblGrid>
        <w:gridCol w:w="6660"/>
        <w:gridCol w:w="2700"/>
      </w:tblGrid>
      <w:tr w:rsidR="00706D42" w14:paraId="6A7C8DD9" w14:textId="77777777">
        <w:tc>
          <w:tcPr>
            <w:tcW w:w="6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</w:tcPr>
          <w:p w:rsidR="00706D42" w:rsidRDefault="00000000" w14:paraId="3FC0A1FD" w14:textId="77777777">
            <w:pPr>
              <w:ind w:left="57" w:right="57"/>
              <w:jc w:val="both"/>
              <w:rPr>
                <w:rFonts w:cstheme="minorBidi"/>
                <w:b/>
              </w:rPr>
            </w:pPr>
            <w:r>
              <w:rPr>
                <w:rFonts w:cstheme="minorBidi"/>
                <w:b/>
              </w:rPr>
              <w:t>QR-код, обеспечивающий переход на страницу в информационно-телекоммуникационной сети "Интернет", содержащую запись единого реестра контрольных (надзорных) мероприятий о предостережении о недопустимости нарушения обязательных требований в едином реестре контрольных (надзорных) мероприятий</w:t>
            </w:r>
          </w:p>
        </w:tc>
        <w:tc>
          <w:tcPr>
            <w:tcW w:w="2700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</w:tcPr>
          <w:p w:rsidR="00706D42" w:rsidRDefault="00000000" w14:paraId="5C13464B" w14:textId="77777777">
            <w:pPr>
              <w:widowControl w:val="false"/>
              <w:ind w:left="57" w:right="57"/>
              <w:rPr>
                <w:color w:val="000000"/>
              </w:rPr>
            </w:pPr>
            <w:r>
              <w:rPr>
                <w:rFonts w:ascii="Times" w:hAnsi="Times" w:eastAsia="Times" w:cs="Times"/>
                <w:color w:val="000000"/>
              </w:rPr>
              <w:t xml:space="preserve"/>
            </w:r>
            <w:r>
              <w:rPr>
                <w:rFonts/>
                <w:color w:val="000000"/>
              </w:rPr>
              <w:drawing>
                <wp:inline distT="0" distB="0" distL="0" distR="0">
                  <wp:extent cx="1587500" cy="1587500"/>
                  <wp:effectExtent l="0" t="0" r="0" b="0"/>
                  <wp:docPr id="15543" name="dummyFileName" descr="dummyAltText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778" name="dummyFileNam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proofErr w:type="spellEnd"/>
            <w:r>
              <w:rPr>
                <w:rFonts w:ascii="Times" w:hAnsi="Times" w:eastAsia="Times" w:cs="Times"/>
                <w:color w:val="000000"/>
              </w:rPr>
              <w:t xml:space="preserve"/>
            </w:r>
          </w:p>
        </w:tc>
      </w:tr>
    </w:tbl>
    <w:p w:rsidR="00706D42" w:rsidRDefault="00706D42" w14:paraId="475ABF88" w14:textId="77777777">
      <w:pPr>
        <w:spacing w:after="240" w:line="19" w:lineRule="auto"/>
        <w:rPr>
          <w:rFonts w:cstheme="minorBidi"/>
          <w:sz w:val="2"/>
          <w:szCs w:val="2"/>
        </w:rPr>
      </w:pPr>
    </w:p>
    <w:p w:rsidR="00706D42" w:rsidRDefault="00706D42" w14:paraId="7F72AE5A" w14:textId="77777777">
      <w:pPr>
        <w:spacing w:before="240"/>
        <w:jc w:val="center"/>
        <w:rPr>
          <w:rFonts w:cstheme="minorBidi"/>
        </w:rPr>
      </w:pPr>
    </w:p>
    <w:p w:rsidR="00706D42" w:rsidRDefault="00000000" w14:paraId="6D97ACC0" w14:textId="77777777">
      <w:pPr>
        <w:widowControl w:val="false"/>
        <w:spacing w:before="240"/>
        <w:jc w:val="center"/>
        <w:rPr>
          <w:b/>
          <w:i/>
          <w:color w:val="000000"/>
        </w:rPr>
      </w:pPr>
      <w:r>
        <w:rPr>
          <w:rFonts w:ascii="Times" w:hAnsi="Times" w:eastAsia="Times" w:cs="Times"/>
          <w:b/>
          <w:i/>
          <w:color w:val="000000"/>
        </w:rPr>
        <w:t xml:space="preserve"/>
      </w:r>
      <w:r>
        <w:rPr>
          <w:rFonts/>
          <w:b/>
          <w:i/>
          <w:color w:val="000000"/>
        </w:rPr>
        <w:t xml:space="preserve">Комитет образования и науки Волгоградской области</w:t>
      </w:r>
      <w:proofErr w:type="spellStart"/>
      <w:proofErr w:type="spellEnd"/>
      <w:r>
        <w:rPr>
          <w:rFonts w:ascii="Times" w:hAnsi="Times" w:eastAsia="Times" w:cs="Times"/>
          <w:b/>
          <w:i/>
          <w:color w:val="000000"/>
        </w:rPr>
        <w:t xml:space="preserve"/>
      </w:r>
    </w:p>
    <w:p w:rsidR="00706D42" w:rsidRDefault="00000000" w14:paraId="6ECB3DE7" w14:textId="77777777">
      <w:pPr>
        <w:pBdr>
          <w:top w:val="single" w:color="000000" w:sz="4" w:space="1"/>
        </w:pBdr>
        <w:spacing w:line="216" w:lineRule="auto"/>
        <w:jc w:val="center"/>
        <w:rPr>
          <w:rFonts w:cstheme="minorBidi"/>
        </w:rPr>
      </w:pPr>
      <w:r>
        <w:rPr>
          <w:rFonts w:cstheme="minorBidi"/>
          <w:sz w:val="20"/>
          <w:szCs w:val="20"/>
        </w:rPr>
        <w:t>(указывается наименование контрольного (надзорного) органа и при необходимости его территориального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органа)</w:t>
      </w:r>
    </w:p>
    <w:p w:rsidR="00706D42" w:rsidRDefault="00706D42" w14:paraId="0612C660" w14:textId="77777777">
      <w:pPr>
        <w:jc w:val="center"/>
        <w:rPr>
          <w:rFonts w:cstheme="minorBidi"/>
        </w:rPr>
      </w:pPr>
    </w:p>
    <w:p w:rsidR="00706D42" w:rsidRDefault="00000000" w14:paraId="1951034E" w14:textId="77777777">
      <w:pPr>
        <w:pBdr>
          <w:top w:val="single" w:color="000000" w:sz="4" w:space="1"/>
        </w:pBdr>
        <w:spacing w:after="180" w:line="216" w:lineRule="auto"/>
        <w:jc w:val="center"/>
        <w:rPr>
          <w:rFonts w:cstheme="minorBidi"/>
        </w:rPr>
      </w:pPr>
      <w:r>
        <w:rPr>
          <w:rFonts w:cstheme="minorBidi"/>
          <w:sz w:val="20"/>
          <w:szCs w:val="20"/>
        </w:rPr>
        <w:t>(место вынесения предостережения)</w:t>
      </w:r>
    </w:p>
    <w:p w:rsidR="00706D42" w:rsidRDefault="00000000" w14:paraId="53F8842D" w14:textId="77777777">
      <w:pPr>
        <w:spacing w:after="120"/>
        <w:jc w:val="center"/>
        <w:rPr>
          <w:rFonts w:cstheme="minorBidi"/>
          <w:b/>
          <w:sz w:val="26"/>
          <w:szCs w:val="26"/>
        </w:rPr>
      </w:pPr>
      <w:r>
        <w:rPr>
          <w:rFonts w:cstheme="minorBidi"/>
          <w:b/>
          <w:sz w:val="26"/>
          <w:szCs w:val="26"/>
        </w:rPr>
        <w:t>Предостережение о недопустимости нарушения обязательных требований</w:t>
      </w:r>
    </w:p>
    <w:p w:rsidR="00706D42" w:rsidRDefault="00000000" w14:paraId="7FF39F11" w14:textId="19080FDE">
      <w:pPr>
        <w:spacing w:after="480"/>
        <w:jc w:val="center"/>
        <w:rPr>
          <w:b/>
          <w:bCs/>
          <w:i/>
          <w:iCs/>
        </w:rPr>
      </w:pPr>
      <w:r>
        <w:t>от</w:t>
      </w:r>
      <w:r>
        <w:rPr>
          <w:b/>
          <w:bCs/>
          <w:i/>
          <w:iCs/>
        </w:rPr>
        <w:t xml:space="preserve"> «</w:t>
      </w:r>
      <w:r>
        <w:rPr>
          <w:rFonts w:ascii="Times" w:hAnsi="Times" w:eastAsia="Times" w:cs="Times"/>
          <w:b/>
          <w:bCs/>
          <w:i/>
          <w:iCs/>
          <w:color w:val="000000"/>
        </w:rPr>
        <w:t xml:space="preserve"/>
      </w:r>
      <w:r>
        <w:rPr>
          <w:rFonts/>
          <w:b/>
          <w:bCs/>
          <w:i/>
          <w:iCs/>
        </w:rPr>
        <w:t xml:space="preserve">06</w:t>
      </w:r>
      <w:proofErr w:type="spellStart"/>
      <w:proofErr w:type="spellEnd"/>
      <w:r>
        <w:rPr>
          <w:rFonts w:ascii="Times" w:hAnsi="Times" w:eastAsia="Times" w:cs="Times"/>
          <w:b/>
          <w:bCs/>
          <w:i/>
          <w:iCs/>
          <w:color w:val="000000"/>
        </w:rPr>
        <w:t xml:space="preserve"/>
      </w:r>
      <w:r>
        <w:rPr>
          <w:b/>
          <w:bCs/>
          <w:i/>
          <w:iCs/>
        </w:rPr>
        <w:t xml:space="preserve">» </w:t>
      </w:r>
      <w:r>
        <w:rPr>
          <w:rFonts/>
          <w:b/>
          <w:bCs/>
          <w:i/>
          <w:iCs/>
        </w:rPr>
        <w:t xml:space="preserve">мая 2025 г.</w:t>
      </w:r>
      <w:proofErr w:type="spellStart"/>
      <w:proofErr w:type="spellEnd"/>
      <w:r>
        <w:rPr>
          <w:b/>
          <w:bCs/>
          <w:i/>
          <w:iCs/>
        </w:rPr>
        <w:t xml:space="preserve"> </w:t>
      </w:r>
    </w:p>
    <w:p w:rsidR="00706D42" w:rsidRDefault="00000000" w14:paraId="402A3E85" w14:textId="77777777">
      <w:pPr>
        <w:spacing w:before="180"/>
        <w:ind w:firstLine="567"/>
        <w:jc w:val="both"/>
        <w:rPr>
          <w:b/>
          <w:bCs/>
          <w:i/>
          <w:iCs/>
        </w:rPr>
      </w:pPr>
      <w:r>
        <w:rPr>
          <w:rFonts w:cstheme="minorBidi"/>
        </w:rPr>
        <w:t>1)</w:t>
      </w:r>
      <w:r>
        <w:rPr>
          <w:rFonts w:cstheme="minorBidi"/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/>
      </w:r>
      <w:r>
        <w:rPr>
          <w:rFonts/>
          <w:b/>
          <w:bCs/>
          <w:i/>
          <w:iCs/>
        </w:rPr>
        <w:t xml:space="preserve">МУНИЦИПАЛЬНОЕ ОБЩЕОБРАЗОВАТЕЛЬНОЕ УЧРЕЖДЕНИЕ "СРЕДНЯЯ ШКОЛА С УГЛУБЛЕННЫМ ИЗУЧЕНИЕМ ОТДЕЛЬНЫХ ПРЕДМЕТОВ № 30 ИМЕНИ МЕДВЕДЕВА С.Р. Г. ВОЛЖСКОГО ВОЛГОГРАДСКОЙ ОБЛАСТИ"</w:t>
      </w:r>
      <w:proofErr w:type="spellStart"/>
      <w:proofErr w:type="spellEnd"/>
      <w:r>
        <w:rPr>
          <w:b/>
          <w:bCs/>
          <w:i/>
          <w:iCs/>
        </w:rPr>
        <w:t xml:space="preserve"/>
      </w:r>
    </w:p>
    <w:p w:rsidR="00706D42" w:rsidRDefault="00706D42" w14:paraId="2FAD4B02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26236BA3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(указываются фамилия, имя, отчество (при наличии) гражданина или наименование организации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(в родительном падеже), их индивидуальные номера налогоплательщика)</w:t>
      </w:r>
    </w:p>
    <w:p w:rsidR="00706D42" w:rsidRDefault="00000000" w14:paraId="37E512DF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</w:rPr>
        <w:t xml:space="preserve">2. При осуществлении  </w:t>
      </w:r>
    </w:p>
    <w:p w:rsidR="00706D42" w:rsidRDefault="00000000" w14:paraId="6A11D9DD" w14:textId="77777777">
      <w:pPr>
        <w:ind w:firstLine="567"/>
        <w:jc w:val="both"/>
        <w:rPr>
          <w:b/>
          <w:i/>
        </w:rPr>
      </w:pPr>
      <w:r>
        <w:rPr>
          <w:b/>
          <w:i/>
        </w:rPr>
        <w:t xml:space="preserve"/>
      </w:r>
      <w:r>
        <w:rPr>
          <w:rFonts/>
          <w:b/>
          <w:i/>
        </w:rPr>
        <w:t xml:space="preserve">Федеральный государственный контроль (надзор) в сфере образования</w:t>
      </w:r>
      <w:proofErr w:type="spellStart"/>
      <w:proofErr w:type="spellEnd"/>
      <w:r>
        <w:rPr>
          <w:b/>
          <w:i/>
        </w:rPr>
        <w:t xml:space="preserve"/>
      </w:r>
    </w:p>
    <w:p w:rsidR="00706D42" w:rsidRDefault="00706D42" w14:paraId="49DFDFDB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2C9BB5F8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(указывается наименование вида государственного контроля (надзора), вида муниципального контроля в соответствии с единым реестром видов федерального государственного контроля (надзора), регионального государственного контроля (надзора), муниципального контроля)</w:t>
      </w:r>
    </w:p>
    <w:p w:rsidR="00706D42" w:rsidRDefault="00706D42" w14:paraId="6CA0A3AA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69B38FEA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</w:rPr>
        <w:t>поступили сведения о следующих действиях (бездействии):</w:t>
      </w:r>
    </w:p>
    <w:p w:rsidR="00706D42" w:rsidRDefault="00000000" w14:paraId="28A4F813" w14:textId="77777777">
      <w:pPr>
        <w:ind w:firstLine="567"/>
        <w:jc w:val="both"/>
        <w:rPr>
          <w:b/>
          <w:i/>
        </w:rPr>
      </w:pPr>
      <w:r>
        <w:rPr>
          <w:b/>
          <w:i/>
        </w:rPr>
        <w:t xml:space="preserve"/>
      </w:r>
      <w:r>
        <w:rPr>
          <w:rFonts/>
          <w:b/>
          <w:i/>
        </w:rPr>
        <w:t xml:space="preserve">При осуществлении федерального государственного контроля (надзора) в сфере образования в соответствии с Федеральным законом от 31 июля 2020 г. № 248-ФЗ "О государственном контроле (надзоре) и муниципальном контроле в Российской Федерации" и при проведении анализа качества внесения образовательными организациями сведений в федеральную информационную систему "Федеральный реестр сведений о документах об образовании и (или) о квалификации, документах об обучении" в нарушение Правил формирования и ведения федеральной информационной системы "Федеральный реестр сведений о документах об образовании и (или) о квалификации, документах об обучении" (далее - ФИС ФРДО), утвержденных постановлением Правительства Российской Федерации от 31.05.2021 № 825, не обеспечивается корректное внесение сведений в ФИС ФРДО (документы об образовании внесены в некорректный раздел).</w:t>
      </w:r>
      <w:proofErr w:type="spellStart"/>
      <w:proofErr w:type="spellEnd"/>
      <w:r>
        <w:rPr>
          <w:b/>
          <w:i/>
        </w:rPr>
        <w:t xml:space="preserve"/>
      </w:r>
    </w:p>
    <w:p w:rsidR="00706D42" w:rsidRDefault="00706D42" w14:paraId="5BCDB23D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7D3BB6FB" w14:textId="77777777">
      <w:pPr>
        <w:spacing w:line="216" w:lineRule="auto"/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(приводится описание, включая адрес (место) (при наличии), действий (бездействия), организации,</w:t>
      </w:r>
      <w:r>
        <w:rPr>
          <w:rFonts w:cstheme="minorBidi"/>
        </w:rPr>
        <w:br/>
      </w:r>
      <w:r>
        <w:rPr>
          <w:rFonts w:cstheme="minorBidi"/>
          <w:sz w:val="20"/>
          <w:szCs w:val="20"/>
        </w:rPr>
        <w:t>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</w:r>
    </w:p>
    <w:p w:rsidR="00706D42" w:rsidRDefault="00000000" w14:paraId="76E7BFCE" w14:textId="77777777">
      <w:pPr>
        <w:spacing w:before="180"/>
        <w:ind w:firstLine="567"/>
        <w:rPr>
          <w:rFonts w:cstheme="minorBidi"/>
        </w:rPr>
      </w:pPr>
      <w:r>
        <w:rPr>
          <w:rFonts w:cstheme="minorBidi"/>
        </w:rPr>
        <w:t xml:space="preserve">3. Указанные действия (бездействие) могут привести/приводят к нарушениям следующих обязательных требований:  </w:t>
      </w:r>
    </w:p>
    <w:tbl>
      <w:tblPr>
        <w:tblW w:w="936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firstRow="1" w:lastRow="0" w:firstColumn="1" w:lastColumn="0" w:noHBand="0" w:noVBand="1" w:val="04A0"/>
      </w:tblPr>
      <w:tblGrid>
        <w:gridCol w:w="9360"/>
      </w:tblGrid>
      <w:tr w:rsidR="00706D42" w14:paraId="6F362C3A" w14:textId="77777777">
        <w:tc>
          <w:tcPr>
            <w:tcW w:w="9360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</w:tcBorders>
          </w:tcPr>
          <w:p w:rsidR="00706D42" w:rsidRDefault="00000000" w14:paraId="33B62F02" w14:textId="77777777">
            <w:pPr>
              <w:ind w:firstLine="567"/>
              <w:jc w:val="both"/>
              <w:rPr>
                <w:b/>
                <w:bCs/>
                <w:i/>
                <w:iCs/>
              </w:rPr>
            </w:pPr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  <w:r>
              <w:rPr>
                <w:rFonts/>
                <w:b/>
                <w:bCs/>
                <w:i/>
                <w:iCs/>
              </w:rPr>
              <w:t xml:space="preserve">1) Пункт 11 Правил формирования и ведения федеральной информационной системы "Федеральный реестр сведений о документах об образовании и (или) о квалификации, документах об обучении", Правительство Российской Федерации: Постановление Правительства РФ от 2021-05-31 №825 «О федеральной информационной системе "Федеральный реестр сведений о документах об образовании и (или) о квалификации, документах об обучении»;</w:t>
            </w:r>
            <w:proofErr w:type="spellStart"/>
            <w:proofErr w:type="spellEnd"/>
            <w:r>
              <w:rPr>
                <w:rFonts w:cstheme="minorBidi"/>
                <w:b/>
                <w:bCs/>
                <w:i/>
                <w:iCs/>
              </w:rPr>
              <w:t xml:space="preserve"/>
            </w:r>
          </w:p>
        </w:tc>
      </w:tr>
    </w:tbl>
    <w:p w:rsidR="00706D42" w:rsidRDefault="00706D42" w14:paraId="0C4B985F" w14:textId="77777777">
      <w:pPr>
        <w:jc w:val="both"/>
        <w:rPr>
          <w:sz w:val="6"/>
          <w:szCs w:val="6"/>
        </w:rPr>
      </w:pPr>
    </w:p>
    <w:p w:rsidR="00706D42" w:rsidRDefault="00706D42" w14:paraId="4B212C2F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52A8DF57" w14:textId="77777777">
      <w:pPr>
        <w:spacing w:line="216" w:lineRule="auto"/>
        <w:ind w:firstLine="567"/>
        <w:jc w:val="both"/>
        <w:rPr>
          <w:rFonts w:cstheme="minorBidi"/>
          <w:sz w:val="20"/>
          <w:szCs w:val="20"/>
        </w:rPr>
      </w:pPr>
      <w:r>
        <w:rPr>
          <w:rFonts w:cstheme="minorBidi"/>
          <w:sz w:val="20"/>
          <w:szCs w:val="20"/>
        </w:rPr>
        <w:t>(приводится описание действий (бездействия) организации, ее должностных лиц и (или) работников, индивидуального предпринимателя и (или) его работников, которые могут привести/приводят к нарушениям обязательных требований)</w:t>
      </w:r>
    </w:p>
    <w:p w:rsidR="00706D42" w:rsidRDefault="00706D42" w14:paraId="338CE566" w14:textId="77777777">
      <w:pPr>
        <w:spacing w:line="216" w:lineRule="auto"/>
        <w:ind w:firstLine="567"/>
        <w:jc w:val="both"/>
        <w:rPr>
          <w:rFonts w:cstheme="minorBidi"/>
        </w:rPr>
      </w:pPr>
    </w:p>
    <w:p w:rsidR="00706D42" w:rsidP="00EB3E74" w:rsidRDefault="00000000" w14:paraId="3F4936E6" w14:textId="77777777">
      <w:pPr>
        <w:ind w:firstLine="567"/>
        <w:jc w:val="both"/>
        <w:rPr>
          <w:rFonts w:cstheme="minorBidi"/>
        </w:rPr>
      </w:pPr>
      <w:r>
        <w:rPr>
          <w:rFonts w:cstheme="minorBidi"/>
        </w:rPr>
        <w:t>4. В соответствии с частью 1 статьи 49 Федерального закона от 31 июля 2020 г. № 248-ФЗ «О государственном контроле (надзоре) и муниципальном контроле в Российской Федерации»</w:t>
      </w:r>
    </w:p>
    <w:p w:rsidR="00706D42" w:rsidRDefault="00706D42" w14:paraId="76CBDBE9" w14:textId="77777777">
      <w:pPr>
        <w:spacing w:before="240"/>
        <w:jc w:val="center"/>
      </w:pPr>
    </w:p>
    <w:p w:rsidR="00706D42" w:rsidRDefault="00000000" w14:paraId="05C068FE" w14:textId="77777777">
      <w:pPr>
        <w:spacing w:before="240"/>
        <w:jc w:val="center"/>
      </w:pPr>
      <w:r>
        <w:lastRenderedPageBreak/>
        <w:t>ОБЪЯВЛЯЮ ПРЕДОСТЕРЕЖЕНИЕ</w:t>
      </w:r>
    </w:p>
    <w:p w:rsidR="00706D42" w:rsidRDefault="00000000" w14:paraId="4188889A" w14:textId="77777777">
      <w:pPr>
        <w:spacing w:after="180"/>
        <w:ind w:firstLine="567"/>
        <w:jc w:val="center"/>
        <w:rPr>
          <w:rFonts w:cstheme="minorBidi"/>
        </w:rPr>
      </w:pPr>
      <w:r>
        <w:rPr>
          <w:rFonts w:cstheme="minorBidi"/>
        </w:rPr>
        <w:t>о недопустимости нарушения обязательных требований</w:t>
      </w:r>
      <w:r>
        <w:rPr>
          <w:rFonts w:cstheme="minorBidi"/>
        </w:rPr>
        <w:br/>
        <w:t>и предлагаю:</w:t>
      </w:r>
    </w:p>
    <w:p w:rsidR="00706D42" w:rsidRDefault="00706D42" w14:paraId="2DED5BDB" w14:textId="77777777">
      <w:pPr>
        <w:ind w:firstLine="567"/>
        <w:jc w:val="both"/>
      </w:pPr>
    </w:p>
    <w:p w:rsidR="00706D42" w:rsidRDefault="00706D42" w14:paraId="05E9A738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6FC0CDD5" w14:textId="77777777">
      <w:pPr>
        <w:ind w:firstLine="567"/>
        <w:jc w:val="both"/>
        <w:rPr>
          <w:rFonts w:cstheme="minorBidi"/>
        </w:rPr>
      </w:pPr>
      <w:r>
        <w:rPr>
          <w:rFonts w:cstheme="minorBidi"/>
          <w:sz w:val="20"/>
          <w:szCs w:val="20"/>
        </w:rPr>
        <w:t>(указываются меры, которые необходимо принять контролируемому лицу для обеспечения соблюдения обязательных требований, а также при необходимости сроки их принятия (не может быть указано требование о предоставлении контролируемым лицом сведений и документов)</w:t>
      </w:r>
    </w:p>
    <w:p w:rsidRPr="00F167C5" w:rsidR="00706D42" w:rsidP="00F167C5" w:rsidRDefault="00000000" w14:paraId="34A344F2" w14:textId="0DB9349D">
      <w:pPr>
        <w:spacing w:before="180"/>
        <w:ind w:firstLine="567"/>
        <w:rPr>
          <w:rFonts w:cstheme="minorBidi"/>
          <w:lang w:val="en-US"/>
        </w:rPr>
      </w:pPr>
      <w:r>
        <w:rPr>
          <w:rFonts w:cstheme="minorBidi"/>
        </w:rPr>
        <w:t>5. Вы вправе подать возражение на данное предостережение</w:t>
      </w:r>
      <w:r w:rsidRPr="00F167C5" w:rsidR="00F167C5">
        <w:rPr>
          <w:rFonts w:cstheme="minorBidi"/>
        </w:rPr>
        <w:t>.</w:t>
      </w:r>
    </w:p>
    <w:p w:rsidR="00706D42" w:rsidRDefault="00000000" w14:paraId="7698BCB2" w14:textId="77777777">
      <w:pPr>
        <w:spacing w:before="180"/>
        <w:ind w:firstLine="567"/>
        <w:jc w:val="both"/>
        <w:rPr>
          <w:rFonts w:cstheme="minorBidi"/>
        </w:rPr>
      </w:pPr>
      <w:r>
        <w:rPr>
          <w:rFonts w:cstheme="minorBidi"/>
          <w:i/>
        </w:rPr>
        <w:t>6 </w:t>
      </w:r>
      <w:r>
        <w:rPr>
          <w:rStyle w:val="FootnoteCharacters"/>
          <w:rFonts w:cstheme="minorBidi"/>
          <w:i/>
        </w:rPr>
        <w:t>*</w:t>
      </w:r>
      <w:r>
        <w:rPr>
          <w:rStyle w:val="FootnoteAnchor"/>
        </w:rPr>
        <w:footnoteReference w:id="1"/>
      </w:r>
      <w:r>
        <w:rPr>
          <w:rFonts w:cstheme="minorBidi"/>
          <w:i/>
        </w:rPr>
        <w:t xml:space="preserve">. В целях профилактики нарушения обязательных требований вы можете провести самостоятельную оценку соблюдения обязательных требований (самообследование) с использованием способов, указанных на официальном сайте по адресу - </w:t>
      </w:r>
    </w:p>
    <w:p w:rsidR="00706D42" w:rsidRDefault="00706D42" w14:paraId="5C8BEF20" w14:textId="77777777">
      <w:pPr>
        <w:pBdr>
          <w:top w:val="single" w:color="000000" w:sz="4" w:space="1"/>
        </w:pBdr>
        <w:spacing w:line="19" w:lineRule="auto"/>
        <w:jc w:val="both"/>
        <w:rPr>
          <w:rFonts w:cstheme="minorBidi"/>
          <w:sz w:val="2"/>
          <w:szCs w:val="2"/>
        </w:rPr>
      </w:pPr>
    </w:p>
    <w:p w:rsidR="00706D42" w:rsidRDefault="00000000" w14:paraId="7F617F34" w14:textId="77777777">
      <w:pPr>
        <w:spacing w:after="240" w:line="216" w:lineRule="auto"/>
        <w:jc w:val="both"/>
        <w:rPr>
          <w:rFonts w:cstheme="minorBidi"/>
          <w:sz w:val="20"/>
          <w:szCs w:val="20"/>
          <w:lang w:val="en-US"/>
        </w:rPr>
      </w:pPr>
      <w:r>
        <w:rPr>
          <w:rFonts w:cstheme="minorBidi"/>
          <w:sz w:val="20"/>
          <w:szCs w:val="20"/>
        </w:rPr>
        <w:t>(указывается адрес официального сайта в информационно-телекоммуникационной сети «Интернет», позволяющий пройти самообследование соблюдения обязательных требований)</w:t>
      </w:r>
    </w:p>
    <w:tbl>
      <w:tblPr>
        <w:tblW w:w="9360" w:type="dxa"/>
        <w:tblInd w:w="-5" w:type="dxa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9360"/>
      </w:tblGrid>
      <w:tr w:rsidR="00706D42" w14:paraId="085C4822" w14:textId="77777777">
        <w:tc>
          <w:tcPr>
            <w:tcW w:w="9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:rsidR="00706D42" w:rsidRDefault="00000000" w14:paraId="4EFAD8CE" w14:textId="77777777">
            <w:pPr>
              <w:ind w:left="57" w:right="57"/>
              <w:jc w:val="both"/>
              <w:rPr>
                <w:rFonts w:cstheme="minorBidi"/>
                <w:b/>
                <w:sz w:val="20"/>
                <w:szCs w:val="20"/>
              </w:rPr>
            </w:pPr>
            <w:r>
              <w:rPr>
                <w:rFonts w:cstheme="minorBidi"/>
                <w:b/>
                <w:sz w:val="20"/>
                <w:szCs w:val="20"/>
              </w:rPr>
              <w:t>Отметка о направлении предостережения в электронном виде (адрес электронной почты), в том числе через личный кабинет на специализированном электронном портале</w:t>
            </w:r>
          </w:p>
        </w:tc>
      </w:tr>
    </w:tbl>
    <w:p w:rsidR="00706D42" w:rsidRDefault="00706D42" w14:paraId="5747E60A" w14:textId="77777777">
      <w:pPr>
        <w:rPr>
          <w:rFonts w:cstheme="minorBidi"/>
        </w:rPr>
      </w:pPr>
    </w:p>
    <w:p w:rsidRPr="00E50BA8" w:rsidR="00706D42" w:rsidRDefault="00706D42" w14:paraId="7C50F57B" w14:textId="77777777">
      <w:pPr>
        <w:pStyle w:val="af4"/>
      </w:pPr>
    </w:p>
    <w:p w:rsidR="00706D42" w:rsidRDefault="00706D42" w14:paraId="48E66672" w14:textId="77777777"/>
    <w:sectPr w:rsidR="00706D42">
      <w:headerReference w:type="default" r:id="rId10"/>
      <w:pgSz w:w="11906" w:h="16838"/>
      <w:pgMar w:top="1134" w:right="850" w:bottom="1134" w:left="1701" w:header="0" w:footer="0" w:gutter="0"/>
      <w:cols w:space="720"/>
      <w:formProt w:val="false"/>
      <w:docGrid w:linePitch="360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>
  <w:comment w:initials="" w:author="Unknown Author" w:date="2023-11-09T19:51:00Z" w:id="0">
    <w:p w:rsidR="00706D42" w:rsidRDefault="00000000" w14:paraId="3E5B14DC" w14:textId="77777777">
      <w:proofErr w:type="spellStart"/>
      <w:r>
        <w:rPr>
          <w:rFonts w:ascii="Calibri" w:hAnsi="Calibri" w:eastAsia="Times New Roman"/>
          <w:color w:val="000000"/>
          <w:sz w:val="20"/>
          <w:szCs w:val="20"/>
        </w:rPr>
        <w:t>repeatTableRow</w:t>
      </w:r>
      <w:proofErr w:type="spellEnd"/>
      <w:r>
        <w:rPr>
          <w:rFonts w:ascii="Calibri" w:hAnsi="Calibri" w:eastAsia="Times New Roman"/>
          <w:color w:val="000000"/>
          <w:sz w:val="20"/>
          <w:szCs w:val="20"/>
        </w:rPr>
        <w:t>(</w:t>
      </w:r>
      <w:proofErr w:type="spellStart"/>
      <w:r>
        <w:rPr>
          <w:rFonts w:ascii="Calibri" w:hAnsi="Calibri" w:eastAsia="Times New Roman"/>
          <w:color w:val="000000"/>
          <w:sz w:val="20"/>
          <w:szCs w:val="20"/>
        </w:rPr>
        <w:t>npa</w:t>
      </w:r>
      <w:proofErr w:type="spellEnd"/>
      <w:r>
        <w:rPr>
          <w:rFonts w:ascii="Calibri" w:hAnsi="Calibri" w:eastAsia="Times New Roman"/>
          <w:color w:val="000000"/>
          <w:sz w:val="20"/>
          <w:szCs w:val="20"/>
        </w:rPr>
        <w:t>)</w:t>
      </w:r>
    </w:p>
  </w:comment>
</w:comments>
</file>

<file path=word/commentsExtended.xml><?xml version="1.0" encoding="utf-8"?>
<w15:commentsEx xmlns:w15="http://schemas.microsoft.com/office/word/2012/wordml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15:commentEx w15:done="0" w15:paraId="3E5B14DC"/>
</w15:commentsEx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16cid:commentId w16cid:durableId="39CCA690" w16cid:paraId="3E5B14D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D0DB8" w14:textId="77777777" w:rsidR="006C64B7" w:rsidRDefault="006C64B7">
      <w:r>
        <w:separator/>
      </w:r>
    </w:p>
  </w:endnote>
  <w:endnote w:type="continuationSeparator" w:id="0">
    <w:p w14:paraId="4837858F" w14:textId="77777777" w:rsidR="006C64B7" w:rsidRDefault="006C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Times">
    <w:altName w:val="Sylfaen"/>
    <w:panose1 w:val="020B060402020202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1D2EB" w14:textId="77777777" w:rsidR="006C64B7" w:rsidRDefault="006C64B7">
      <w:pPr>
        <w:rPr>
          <w:sz w:val="12"/>
        </w:rPr>
      </w:pPr>
      <w:r>
        <w:separator/>
      </w:r>
    </w:p>
  </w:footnote>
  <w:footnote w:type="continuationSeparator" w:id="0">
    <w:p w14:paraId="4102E36D" w14:textId="77777777" w:rsidR="006C64B7" w:rsidRDefault="006C64B7">
      <w:pPr>
        <w:rPr>
          <w:sz w:val="12"/>
        </w:rPr>
      </w:pPr>
      <w:r>
        <w:continuationSeparator/>
      </w:r>
    </w:p>
  </w:footnote>
  <w:footnote w:id="1">
    <w:p w14:paraId="07ABAD8F" w14:textId="77777777" w:rsidR="00706D42" w:rsidRDefault="00000000">
      <w:pPr>
        <w:pStyle w:val="d1edeef1eae0"/>
        <w:rPr>
          <w:rFonts w:cstheme="minorBidi"/>
          <w:szCs w:val="24"/>
        </w:rPr>
      </w:pPr>
      <w:r>
        <w:rPr>
          <w:rStyle w:val="FootnoteCharacters"/>
        </w:rPr>
        <w:footnoteRef/>
      </w:r>
      <w:r>
        <w:t> Пункт 6 указывается при условии наличия самообследования в числе используемых профилактических мероприятий по соответствующему виду контроля.</w:t>
      </w:r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>
  <w:p w:rsidR="00E50BA8" w:rsidP="00E50BA8" w:rsidRDefault="00E50BA8" w14:paraId="52AC4E23" w14:textId="77777777">
    <w:pPr>
      <w:pStyle w:val="af9"/>
      <w:jc w:val="right"/>
    </w:pPr>
  </w:p>
  <w:p w:rsidR="00E50BA8" w:rsidP="00E50BA8" w:rsidRDefault="00E50BA8" w14:paraId="373E6C02" w14:textId="77777777">
    <w:pPr>
      <w:pStyle w:val="af9"/>
      <w:jc w:val="right"/>
    </w:pPr>
    <w:r>
      <w:t>Выписка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AA2B4A"/>
    <w:multiLevelType w:val="multilevel"/>
    <w:tmpl w:val="F5C6703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3"/>
      <w:lvlText w:val="%1.%2.%3"/>
      <w:lvlJc w:val="left"/>
      <w:pPr>
        <w:tabs>
          <w:tab w:val="num" w:pos="1560"/>
        </w:tabs>
        <w:ind w:left="1560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9"/>
        </w:tabs>
        <w:ind w:left="1009" w:hanging="1009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1"/>
        </w:tabs>
        <w:ind w:left="1151" w:hanging="1151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2"/>
        </w:tabs>
        <w:ind w:left="1582" w:hanging="1582"/>
      </w:pPr>
    </w:lvl>
  </w:abstractNum>
  <w:num w:numId="1" w16cid:durableId="460149246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m="http://schemas.openxmlformats.org/officeDocument/2006/math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14="http://schemas.microsoft.com/office/word/2010/wordprocessingDrawing" xmlns:ns32="http://schemas.openxmlformats.org/drawingml/2006/compatibility" xmlns:ns33="http://schemas.openxmlformats.org/drawingml/2006/lockedCanvas" mc:Ignorable="w14 w15">
  <w:zoom w:percent="1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D42"/>
    <w:rsid w:val="006C64B7"/>
    <w:rsid w:val="00706D42"/>
    <w:rsid w:val="00763194"/>
    <w:rsid w:val="00B33024"/>
    <w:rsid w:val="00E50BA8"/>
    <w:rsid w:val="00EB3E74"/>
    <w:rsid w:val="00F167C5"/>
    <w:rsid w:val="00F5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B8F10A"/>
  <w15:docId w15:val="{81C2994F-213D-F049-921B-B304DA80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2E0"/>
    <w:rPr>
      <w:rFonts w:ascii="Times New Roman" w:eastAsiaTheme="minorEastAsia" w:hAnsi="Times New Roman"/>
      <w:color w:val="auto"/>
      <w:sz w:val="24"/>
      <w:szCs w:val="24"/>
    </w:rPr>
  </w:style>
  <w:style w:type="paragraph" w:styleId="1">
    <w:name w:val="heading 1"/>
    <w:basedOn w:val="a"/>
    <w:next w:val="a"/>
    <w:link w:val="11"/>
    <w:qFormat/>
    <w:rsid w:val="00336296"/>
    <w:pPr>
      <w:keepNext/>
      <w:keepLines/>
      <w:numPr>
        <w:numId w:val="1"/>
      </w:numPr>
      <w:tabs>
        <w:tab w:val="left" w:pos="426"/>
      </w:tabs>
      <w:spacing w:before="240" w:after="240" w:line="264" w:lineRule="auto"/>
      <w:outlineLvl w:val="0"/>
    </w:pPr>
    <w:rPr>
      <w:b/>
      <w:sz w:val="28"/>
    </w:rPr>
  </w:style>
  <w:style w:type="paragraph" w:styleId="2">
    <w:name w:val="heading 2"/>
    <w:basedOn w:val="1"/>
    <w:next w:val="a"/>
    <w:link w:val="21"/>
    <w:qFormat/>
    <w:rsid w:val="00336296"/>
    <w:pPr>
      <w:numPr>
        <w:ilvl w:val="1"/>
      </w:numPr>
      <w:spacing w:line="240" w:lineRule="auto"/>
      <w:outlineLvl w:val="1"/>
    </w:pPr>
  </w:style>
  <w:style w:type="paragraph" w:styleId="3">
    <w:name w:val="heading 3"/>
    <w:basedOn w:val="2"/>
    <w:next w:val="a"/>
    <w:qFormat/>
    <w:rsid w:val="00336296"/>
    <w:pPr>
      <w:numPr>
        <w:ilvl w:val="2"/>
      </w:numPr>
      <w:jc w:val="both"/>
      <w:outlineLvl w:val="2"/>
    </w:pPr>
  </w:style>
  <w:style w:type="paragraph" w:styleId="4">
    <w:name w:val="heading 4"/>
    <w:basedOn w:val="3"/>
    <w:next w:val="a0"/>
    <w:qFormat/>
    <w:rsid w:val="00336296"/>
    <w:pPr>
      <w:numPr>
        <w:ilvl w:val="3"/>
      </w:numPr>
      <w:spacing w:after="120"/>
      <w:outlineLvl w:val="3"/>
    </w:pPr>
    <w:rPr>
      <w:sz w:val="24"/>
    </w:rPr>
  </w:style>
  <w:style w:type="paragraph" w:styleId="5">
    <w:name w:val="heading 5"/>
    <w:basedOn w:val="a"/>
    <w:next w:val="a0"/>
    <w:qFormat/>
    <w:rsid w:val="00336296"/>
    <w:pPr>
      <w:keepNext/>
      <w:keepLines/>
      <w:numPr>
        <w:ilvl w:val="4"/>
        <w:numId w:val="1"/>
      </w:numPr>
      <w:tabs>
        <w:tab w:val="left" w:pos="1134"/>
      </w:tabs>
      <w:spacing w:before="240" w:after="240"/>
      <w:outlineLvl w:val="4"/>
    </w:pPr>
    <w:rPr>
      <w:b/>
    </w:rPr>
  </w:style>
  <w:style w:type="paragraph" w:styleId="6">
    <w:name w:val="heading 6"/>
    <w:basedOn w:val="a"/>
    <w:next w:val="a"/>
    <w:qFormat/>
    <w:rsid w:val="00336296"/>
    <w:pPr>
      <w:keepNext/>
      <w:keepLines/>
      <w:numPr>
        <w:ilvl w:val="5"/>
        <w:numId w:val="1"/>
      </w:numPr>
      <w:spacing w:before="240" w:after="60"/>
      <w:outlineLvl w:val="5"/>
    </w:pPr>
    <w:rPr>
      <w:b/>
    </w:rPr>
  </w:style>
  <w:style w:type="paragraph" w:styleId="7">
    <w:name w:val="heading 7"/>
    <w:basedOn w:val="a"/>
    <w:next w:val="a"/>
    <w:qFormat/>
    <w:rsid w:val="00336296"/>
    <w:pPr>
      <w:keepNext/>
      <w:keepLines/>
      <w:numPr>
        <w:ilvl w:val="6"/>
        <w:numId w:val="1"/>
      </w:numPr>
      <w:tabs>
        <w:tab w:val="left" w:pos="1134"/>
      </w:tabs>
      <w:spacing w:before="240" w:after="60"/>
      <w:outlineLvl w:val="6"/>
    </w:pPr>
    <w:rPr>
      <w:b/>
    </w:rPr>
  </w:style>
  <w:style w:type="paragraph" w:styleId="8">
    <w:name w:val="heading 8"/>
    <w:basedOn w:val="a"/>
    <w:next w:val="a"/>
    <w:qFormat/>
    <w:rsid w:val="00336296"/>
    <w:pPr>
      <w:keepNext/>
      <w:keepLines/>
      <w:numPr>
        <w:ilvl w:val="7"/>
        <w:numId w:val="1"/>
      </w:numPr>
      <w:tabs>
        <w:tab w:val="left" w:pos="1134"/>
      </w:tabs>
      <w:spacing w:before="240" w:after="60"/>
      <w:outlineLvl w:val="7"/>
    </w:pPr>
    <w:rPr>
      <w:b/>
    </w:rPr>
  </w:style>
  <w:style w:type="paragraph" w:styleId="9">
    <w:name w:val="heading 9"/>
    <w:basedOn w:val="a"/>
    <w:next w:val="a"/>
    <w:qFormat/>
    <w:rsid w:val="00336296"/>
    <w:pPr>
      <w:keepNext/>
      <w:keepLines/>
      <w:numPr>
        <w:ilvl w:val="8"/>
        <w:numId w:val="1"/>
      </w:numPr>
      <w:tabs>
        <w:tab w:val="left" w:pos="1134"/>
      </w:tabs>
      <w:spacing w:before="240" w:after="60"/>
      <w:outlineLvl w:val="8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qFormat/>
    <w:rsid w:val="00336296"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a1"/>
    <w:qFormat/>
    <w:rsid w:val="00336296"/>
    <w:rPr>
      <w:rFonts w:ascii="Times New Roman" w:hAnsi="Times New Roman"/>
      <w:b/>
      <w:sz w:val="28"/>
    </w:rPr>
  </w:style>
  <w:style w:type="character" w:customStyle="1" w:styleId="21">
    <w:name w:val="Заголовок 2 Знак1"/>
    <w:basedOn w:val="10"/>
    <w:link w:val="2"/>
    <w:qFormat/>
    <w:rsid w:val="00336296"/>
    <w:rPr>
      <w:rFonts w:ascii="Times New Roman" w:hAnsi="Times New Roman"/>
      <w:b/>
      <w:sz w:val="28"/>
    </w:rPr>
  </w:style>
  <w:style w:type="character" w:customStyle="1" w:styleId="30">
    <w:name w:val="Заголовок 3 Знак"/>
    <w:basedOn w:val="21"/>
    <w:qFormat/>
    <w:rsid w:val="00336296"/>
    <w:rPr>
      <w:rFonts w:ascii="Times New Roman" w:hAnsi="Times New Roman"/>
      <w:b/>
      <w:sz w:val="28"/>
    </w:rPr>
  </w:style>
  <w:style w:type="character" w:customStyle="1" w:styleId="40">
    <w:name w:val="Заголовок 4 Знак"/>
    <w:basedOn w:val="30"/>
    <w:qFormat/>
    <w:rsid w:val="00336296"/>
    <w:rPr>
      <w:rFonts w:ascii="Times New Roman" w:hAnsi="Times New Roman"/>
      <w:b/>
      <w:sz w:val="24"/>
    </w:rPr>
  </w:style>
  <w:style w:type="character" w:customStyle="1" w:styleId="a4">
    <w:name w:val="Основной текст Знак"/>
    <w:basedOn w:val="a1"/>
    <w:uiPriority w:val="99"/>
    <w:semiHidden/>
    <w:qFormat/>
    <w:rsid w:val="00336296"/>
    <w:rPr>
      <w:rFonts w:ascii="Arial" w:hAnsi="Arial"/>
      <w:sz w:val="20"/>
    </w:rPr>
  </w:style>
  <w:style w:type="character" w:customStyle="1" w:styleId="50">
    <w:name w:val="Заголовок 5 Знак"/>
    <w:basedOn w:val="a1"/>
    <w:qFormat/>
    <w:rsid w:val="00336296"/>
    <w:rPr>
      <w:rFonts w:ascii="Times New Roman" w:hAnsi="Times New Roman"/>
      <w:b/>
      <w:sz w:val="24"/>
    </w:rPr>
  </w:style>
  <w:style w:type="character" w:customStyle="1" w:styleId="60">
    <w:name w:val="Заголовок 6 Знак"/>
    <w:basedOn w:val="a1"/>
    <w:qFormat/>
    <w:rsid w:val="00336296"/>
    <w:rPr>
      <w:rFonts w:ascii="Arial" w:hAnsi="Arial"/>
      <w:b/>
      <w:sz w:val="20"/>
    </w:rPr>
  </w:style>
  <w:style w:type="character" w:customStyle="1" w:styleId="70">
    <w:name w:val="Заголовок 7 Знак"/>
    <w:basedOn w:val="a1"/>
    <w:qFormat/>
    <w:rsid w:val="00336296"/>
    <w:rPr>
      <w:rFonts w:ascii="Arial" w:hAnsi="Arial"/>
      <w:b/>
      <w:sz w:val="20"/>
    </w:rPr>
  </w:style>
  <w:style w:type="character" w:customStyle="1" w:styleId="80">
    <w:name w:val="Заголовок 8 Знак"/>
    <w:basedOn w:val="a1"/>
    <w:qFormat/>
    <w:rsid w:val="00336296"/>
    <w:rPr>
      <w:rFonts w:ascii="Arial" w:hAnsi="Arial"/>
      <w:b/>
      <w:sz w:val="20"/>
    </w:rPr>
  </w:style>
  <w:style w:type="character" w:customStyle="1" w:styleId="90">
    <w:name w:val="Заголовок 9 Знак"/>
    <w:basedOn w:val="a1"/>
    <w:qFormat/>
    <w:rsid w:val="00336296"/>
    <w:rPr>
      <w:rFonts w:ascii="Arial" w:hAnsi="Arial"/>
      <w:b/>
      <w:sz w:val="20"/>
    </w:rPr>
  </w:style>
  <w:style w:type="character" w:customStyle="1" w:styleId="31">
    <w:name w:val="Оглавление 3 Знак"/>
    <w:basedOn w:val="a1"/>
    <w:uiPriority w:val="39"/>
    <w:qFormat/>
    <w:rsid w:val="00336296"/>
    <w:rPr>
      <w:rFonts w:ascii="Arial" w:hAnsi="Arial"/>
    </w:rPr>
  </w:style>
  <w:style w:type="character" w:customStyle="1" w:styleId="a5">
    <w:name w:val="Текст сноски Знак"/>
    <w:basedOn w:val="a1"/>
    <w:uiPriority w:val="99"/>
    <w:qFormat/>
    <w:rsid w:val="00336296"/>
    <w:rPr>
      <w:rFonts w:ascii="Arial" w:hAnsi="Arial"/>
      <w:color w:val="auto"/>
      <w:sz w:val="18"/>
      <w:lang w:val="en-US"/>
    </w:rPr>
  </w:style>
  <w:style w:type="character" w:customStyle="1" w:styleId="a6">
    <w:name w:val="Название объекта Знак"/>
    <w:basedOn w:val="a1"/>
    <w:qFormat/>
    <w:rsid w:val="00336296"/>
    <w:rPr>
      <w:rFonts w:ascii="Times New Roman" w:hAnsi="Times New Roman"/>
      <w:i/>
      <w:sz w:val="20"/>
    </w:rPr>
  </w:style>
  <w:style w:type="character" w:customStyle="1" w:styleId="a7">
    <w:name w:val="Название Знак"/>
    <w:basedOn w:val="a1"/>
    <w:qFormat/>
    <w:rsid w:val="00336296"/>
    <w:rPr>
      <w:rFonts w:ascii="Arial" w:hAnsi="Arial"/>
      <w:b/>
      <w:sz w:val="48"/>
    </w:rPr>
  </w:style>
  <w:style w:type="character" w:customStyle="1" w:styleId="a8">
    <w:name w:val="Подзаголовок Знак"/>
    <w:basedOn w:val="a1"/>
    <w:qFormat/>
    <w:rsid w:val="00336296"/>
    <w:rPr>
      <w:rFonts w:ascii="Arial" w:hAnsi="Arial"/>
      <w:b/>
      <w:sz w:val="36"/>
    </w:rPr>
  </w:style>
  <w:style w:type="character" w:customStyle="1" w:styleId="a9">
    <w:name w:val="Текст выноски Знак"/>
    <w:basedOn w:val="a1"/>
    <w:uiPriority w:val="99"/>
    <w:qFormat/>
    <w:rsid w:val="00336296"/>
    <w:rPr>
      <w:rFonts w:ascii="Tahoma" w:hAnsi="Tahoma"/>
      <w:sz w:val="16"/>
    </w:rPr>
  </w:style>
  <w:style w:type="character" w:customStyle="1" w:styleId="aa">
    <w:name w:val="Без интервала Знак"/>
    <w:uiPriority w:val="1"/>
    <w:qFormat/>
    <w:rsid w:val="00336296"/>
    <w:rPr>
      <w:rFonts w:ascii="Arial" w:hAnsi="Arial"/>
      <w:sz w:val="20"/>
    </w:rPr>
  </w:style>
  <w:style w:type="character" w:customStyle="1" w:styleId="ab">
    <w:name w:val="Абзац списка Знак"/>
    <w:basedOn w:val="a1"/>
    <w:uiPriority w:val="34"/>
    <w:qFormat/>
    <w:rsid w:val="00336296"/>
    <w:rPr>
      <w:rFonts w:ascii="Times New Roman" w:hAnsi="Times New Roman"/>
      <w:sz w:val="24"/>
    </w:rPr>
  </w:style>
  <w:style w:type="character" w:customStyle="1" w:styleId="32">
    <w:name w:val="_Заголовок 3 Знак"/>
    <w:basedOn w:val="a1"/>
    <w:link w:val="33"/>
    <w:qFormat/>
    <w:rsid w:val="00336296"/>
    <w:rPr>
      <w:rFonts w:ascii="Times New Roman" w:hAnsi="Times New Roman" w:cs="Arial"/>
      <w:b/>
      <w:bCs/>
      <w:color w:val="auto"/>
      <w:sz w:val="24"/>
      <w:szCs w:val="26"/>
    </w:rPr>
  </w:style>
  <w:style w:type="character" w:customStyle="1" w:styleId="FootnoteCharacters">
    <w:name w:val="Footnote Characters"/>
    <w:basedOn w:val="a1"/>
    <w:uiPriority w:val="99"/>
    <w:qFormat/>
    <w:rsid w:val="005062E0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c">
    <w:name w:val="Схема документа Знак"/>
    <w:basedOn w:val="a1"/>
    <w:uiPriority w:val="99"/>
    <w:semiHidden/>
    <w:qFormat/>
    <w:rsid w:val="005062E0"/>
    <w:rPr>
      <w:rFonts w:ascii="Tahoma" w:eastAsiaTheme="minorEastAsia" w:hAnsi="Tahoma" w:cs="Tahoma"/>
      <w:color w:val="auto"/>
      <w:sz w:val="16"/>
      <w:szCs w:val="16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336296"/>
    <w:pPr>
      <w:spacing w:after="120"/>
    </w:pPr>
  </w:style>
  <w:style w:type="paragraph" w:styleId="ad">
    <w:name w:val="List"/>
    <w:basedOn w:val="a0"/>
    <w:rPr>
      <w:rFonts w:cs="Lohit Devanagari"/>
    </w:rPr>
  </w:style>
  <w:style w:type="paragraph" w:styleId="ae">
    <w:name w:val="caption"/>
    <w:basedOn w:val="a"/>
    <w:next w:val="a"/>
    <w:qFormat/>
    <w:rsid w:val="00336296"/>
    <w:pPr>
      <w:keepNext/>
      <w:spacing w:before="240"/>
    </w:pPr>
    <w:rPr>
      <w:i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34">
    <w:name w:val="toc 3"/>
    <w:basedOn w:val="22"/>
    <w:uiPriority w:val="39"/>
    <w:qFormat/>
    <w:rsid w:val="00336296"/>
    <w:pPr>
      <w:keepLines/>
      <w:tabs>
        <w:tab w:val="left" w:pos="1701"/>
        <w:tab w:val="right" w:leader="dot" w:pos="9071"/>
      </w:tabs>
      <w:spacing w:after="120"/>
      <w:ind w:left="1701" w:right="851" w:hanging="850"/>
    </w:pPr>
    <w:rPr>
      <w:sz w:val="22"/>
    </w:rPr>
  </w:style>
  <w:style w:type="paragraph" w:styleId="22">
    <w:name w:val="toc 2"/>
    <w:basedOn w:val="a"/>
    <w:next w:val="a"/>
    <w:autoRedefine/>
    <w:uiPriority w:val="39"/>
    <w:semiHidden/>
    <w:unhideWhenUsed/>
    <w:rsid w:val="00336296"/>
    <w:pPr>
      <w:spacing w:after="100"/>
      <w:ind w:left="200"/>
    </w:pPr>
  </w:style>
  <w:style w:type="paragraph" w:styleId="af">
    <w:name w:val="footnote text"/>
    <w:basedOn w:val="a"/>
    <w:uiPriority w:val="99"/>
    <w:qFormat/>
    <w:rsid w:val="00336296"/>
    <w:pPr>
      <w:spacing w:after="120"/>
    </w:pPr>
    <w:rPr>
      <w:sz w:val="18"/>
      <w:lang w:val="en-US"/>
    </w:rPr>
  </w:style>
  <w:style w:type="paragraph" w:styleId="af0">
    <w:name w:val="Title"/>
    <w:basedOn w:val="a"/>
    <w:qFormat/>
    <w:rsid w:val="00336296"/>
    <w:pPr>
      <w:spacing w:before="120" w:after="60"/>
    </w:pPr>
    <w:rPr>
      <w:b/>
      <w:sz w:val="48"/>
    </w:rPr>
  </w:style>
  <w:style w:type="paragraph" w:styleId="af1">
    <w:name w:val="Subtitle"/>
    <w:basedOn w:val="a"/>
    <w:qFormat/>
    <w:rsid w:val="00336296"/>
    <w:pPr>
      <w:spacing w:before="1134" w:after="60"/>
    </w:pPr>
    <w:rPr>
      <w:b/>
      <w:sz w:val="36"/>
    </w:rPr>
  </w:style>
  <w:style w:type="paragraph" w:styleId="af2">
    <w:name w:val="Balloon Text"/>
    <w:basedOn w:val="a"/>
    <w:uiPriority w:val="99"/>
    <w:qFormat/>
    <w:rsid w:val="00336296"/>
    <w:rPr>
      <w:rFonts w:ascii="Tahoma" w:hAnsi="Tahoma"/>
      <w:sz w:val="16"/>
    </w:rPr>
  </w:style>
  <w:style w:type="paragraph" w:styleId="af3">
    <w:name w:val="No Spacing"/>
    <w:uiPriority w:val="1"/>
    <w:qFormat/>
    <w:rsid w:val="00336296"/>
    <w:rPr>
      <w:rFonts w:ascii="Arial" w:hAnsi="Arial"/>
    </w:rPr>
  </w:style>
  <w:style w:type="paragraph" w:styleId="af4">
    <w:name w:val="List Paragraph"/>
    <w:basedOn w:val="a"/>
    <w:uiPriority w:val="34"/>
    <w:qFormat/>
    <w:rsid w:val="00336296"/>
    <w:pPr>
      <w:spacing w:before="40" w:after="40" w:line="360" w:lineRule="auto"/>
      <w:ind w:left="720" w:firstLine="709"/>
      <w:contextualSpacing/>
      <w:jc w:val="both"/>
    </w:pPr>
  </w:style>
  <w:style w:type="paragraph" w:customStyle="1" w:styleId="TableHeading">
    <w:name w:val="%TableHeading"/>
    <w:basedOn w:val="a"/>
    <w:next w:val="a"/>
    <w:qFormat/>
    <w:rsid w:val="00336296"/>
    <w:pPr>
      <w:keepNext/>
      <w:keepLines/>
      <w:spacing w:before="120" w:after="60"/>
    </w:pPr>
    <w:rPr>
      <w:b/>
    </w:rPr>
  </w:style>
  <w:style w:type="paragraph" w:customStyle="1" w:styleId="33">
    <w:name w:val="_Заголовок 3"/>
    <w:basedOn w:val="3"/>
    <w:next w:val="a"/>
    <w:link w:val="32"/>
    <w:qFormat/>
    <w:rsid w:val="00336296"/>
    <w:pPr>
      <w:keepNext w:val="0"/>
      <w:keepLines w:val="0"/>
      <w:widowControl w:val="0"/>
      <w:numPr>
        <w:ilvl w:val="0"/>
        <w:numId w:val="0"/>
      </w:numPr>
      <w:tabs>
        <w:tab w:val="clear" w:pos="426"/>
      </w:tabs>
      <w:spacing w:before="280" w:after="80" w:line="360" w:lineRule="atLeast"/>
      <w:jc w:val="left"/>
      <w:textAlignment w:val="baseline"/>
    </w:pPr>
    <w:rPr>
      <w:rFonts w:cs="Arial"/>
      <w:bCs/>
      <w:sz w:val="24"/>
      <w:szCs w:val="26"/>
    </w:rPr>
  </w:style>
  <w:style w:type="paragraph" w:customStyle="1" w:styleId="11">
    <w:name w:val="Заголовок 1 Знак1"/>
    <w:basedOn w:val="a"/>
    <w:link w:val="1"/>
    <w:qFormat/>
    <w:rsid w:val="00336296"/>
    <w:pPr>
      <w:widowControl w:val="0"/>
      <w:tabs>
        <w:tab w:val="left" w:pos="1134"/>
      </w:tabs>
      <w:spacing w:after="60"/>
      <w:textAlignment w:val="baseline"/>
    </w:pPr>
  </w:style>
  <w:style w:type="paragraph" w:customStyle="1" w:styleId="23">
    <w:name w:val="_Маркированный список уровня 2"/>
    <w:basedOn w:val="11"/>
    <w:qFormat/>
    <w:rsid w:val="00336296"/>
  </w:style>
  <w:style w:type="paragraph" w:customStyle="1" w:styleId="d1edeef1eae0">
    <w:name w:val="Сd1нedоeeсf1кeaаe0"/>
    <w:basedOn w:val="a"/>
    <w:uiPriority w:val="99"/>
    <w:qFormat/>
    <w:rsid w:val="005062E0"/>
    <w:rPr>
      <w:rFonts w:eastAsia="Times New Roman"/>
      <w:sz w:val="20"/>
      <w:szCs w:val="20"/>
    </w:rPr>
  </w:style>
  <w:style w:type="paragraph" w:styleId="af5">
    <w:name w:val="Document Map"/>
    <w:basedOn w:val="a"/>
    <w:uiPriority w:val="99"/>
    <w:semiHidden/>
    <w:unhideWhenUsed/>
    <w:qFormat/>
    <w:rsid w:val="005062E0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styleId="af6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1"/>
    <w:link w:val="af6"/>
    <w:uiPriority w:val="99"/>
    <w:semiHidden/>
    <w:rPr>
      <w:rFonts w:ascii="Times New Roman" w:eastAsiaTheme="minorEastAsia" w:hAnsi="Times New Roman"/>
      <w:color w:val="auto"/>
    </w:rPr>
  </w:style>
  <w:style w:type="character" w:styleId="af8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E50BA8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1"/>
    <w:link w:val="af9"/>
    <w:uiPriority w:val="99"/>
    <w:rsid w:val="00E50BA8"/>
    <w:rPr>
      <w:rFonts w:ascii="Times New Roman" w:eastAsiaTheme="minorEastAsia" w:hAnsi="Times New Roman"/>
      <w:color w:val="auto"/>
      <w:sz w:val="24"/>
      <w:szCs w:val="24"/>
    </w:rPr>
  </w:style>
  <w:style w:type="paragraph" w:styleId="afb">
    <w:name w:val="footer"/>
    <w:basedOn w:val="a"/>
    <w:link w:val="afc"/>
    <w:uiPriority w:val="99"/>
    <w:unhideWhenUsed/>
    <w:rsid w:val="00E50BA8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1"/>
    <w:link w:val="afb"/>
    <w:uiPriority w:val="99"/>
    <w:rsid w:val="00E50BA8"/>
    <w:rPr>
      <w:rFonts w:ascii="Times New Roman" w:eastAsiaTheme="minorEastAsia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
<Relationships xmlns="http://schemas.openxmlformats.org/package/2006/relationships">
    <Relationship Target="commentsExtended.xml" Type="http://schemas.microsoft.com/office/2011/relationships/commentsExtended" Id="rId8"/>
    <Relationship Target="settings.xml" Type="http://schemas.openxmlformats.org/officeDocument/2006/relationships/settings" Id="rId3"/>
    <Relationship Target="comments.xml" Type="http://schemas.openxmlformats.org/officeDocument/2006/relationships/comment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0"/>
    <Relationship Target="webSettings.xml" Type="http://schemas.openxmlformats.org/officeDocument/2006/relationships/webSettings" Id="rId4"/>
    <Relationship Target="commentsIds.xml" Type="http://schemas.microsoft.com/office/2016/09/relationships/commentsIds" Id="rId9"/>
    <Relationship Target="media/document_image_rId13.png" Type="http://schemas.openxmlformats.org/officeDocument/2006/relationships/image" Id="rId13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 Дмитрий</dc:creator>
  <dc:description/>
  <cp:lastModifiedBy>Microsoft Office User</cp:lastModifiedBy>
  <cp:revision>17</cp:revision>
  <dcterms:created xsi:type="dcterms:W3CDTF">2023-10-27T10:07:00Z</dcterms:created>
  <dcterms:modified xsi:type="dcterms:W3CDTF">2024-08-07T08:22:00Z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